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084895">
      <w:pPr>
        <w:rPr>
          <w:rFonts w:ascii="Calibri" w:hAnsi="Calibri" w:eastAsia="宋体" w:cs="Times New Roman"/>
          <w:b/>
          <w:sz w:val="24"/>
          <w:szCs w:val="24"/>
        </w:rPr>
      </w:pPr>
      <w:r>
        <w:rPr>
          <w:rFonts w:hint="eastAsia" w:ascii="Calibri" w:hAnsi="Calibri" w:eastAsia="宋体" w:cs="Times New Roman"/>
          <w:b/>
          <w:sz w:val="24"/>
          <w:szCs w:val="24"/>
        </w:rPr>
        <w:t>附件1：</w:t>
      </w:r>
    </w:p>
    <w:p w14:paraId="319AD704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00" w:lineRule="exact"/>
        <w:jc w:val="center"/>
        <w:textAlignment w:val="auto"/>
        <w:rPr>
          <w:rFonts w:hint="eastAsia"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热电行业绿色低碳转型技术交流会（华东站）</w:t>
      </w:r>
    </w:p>
    <w:p w14:paraId="583AA75C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00" w:lineRule="exact"/>
        <w:jc w:val="center"/>
        <w:textAlignment w:val="auto"/>
        <w:rPr>
          <w:rFonts w:hint="eastAsia" w:ascii="宋体" w:hAnsi="宋体" w:eastAsia="宋体" w:cs="黑体"/>
          <w:b/>
          <w:bCs/>
          <w:color w:val="0C0C0C"/>
          <w:sz w:val="28"/>
          <w:szCs w:val="28"/>
        </w:rPr>
      </w:pPr>
      <w:r>
        <w:rPr>
          <w:rFonts w:hint="eastAsia" w:ascii="宋体" w:hAnsi="宋体" w:eastAsia="宋体" w:cs="黑体"/>
          <w:b/>
          <w:bCs/>
          <w:color w:val="0C0C0C"/>
          <w:sz w:val="28"/>
          <w:szCs w:val="28"/>
        </w:rPr>
        <w:t>报名参会回执</w:t>
      </w:r>
    </w:p>
    <w:tbl>
      <w:tblPr>
        <w:tblStyle w:val="3"/>
        <w:tblW w:w="8791" w:type="dxa"/>
        <w:tblInd w:w="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3"/>
        <w:gridCol w:w="1150"/>
        <w:gridCol w:w="2626"/>
        <w:gridCol w:w="1701"/>
        <w:gridCol w:w="1701"/>
      </w:tblGrid>
      <w:tr w14:paraId="0F47D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613" w:type="dxa"/>
            <w:vAlign w:val="center"/>
          </w:tcPr>
          <w:p w14:paraId="263299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after="31" w:afterLines="10" w:line="400" w:lineRule="exact"/>
              <w:ind w:left="-112" w:leftChars="-51"/>
              <w:jc w:val="center"/>
              <w:textAlignment w:val="auto"/>
              <w:rPr>
                <w:rFonts w:hint="eastAsia" w:ascii="仿宋" w:hAnsi="仿宋" w:eastAsia="仿宋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sz w:val="24"/>
                <w:szCs w:val="24"/>
              </w:rPr>
              <w:t>单位名称</w:t>
            </w:r>
          </w:p>
        </w:tc>
        <w:tc>
          <w:tcPr>
            <w:tcW w:w="3776" w:type="dxa"/>
            <w:gridSpan w:val="2"/>
          </w:tcPr>
          <w:p w14:paraId="0AB050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after="31" w:afterLines="10" w:line="400" w:lineRule="exact"/>
              <w:ind w:left="-112" w:leftChars="-51" w:firstLine="197"/>
              <w:jc w:val="left"/>
              <w:textAlignment w:val="auto"/>
              <w:rPr>
                <w:rFonts w:hint="eastAsia" w:ascii="仿宋" w:hAnsi="仿宋" w:eastAsia="仿宋" w:cs="微软雅黑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3BDB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after="31" w:afterLines="10" w:line="400" w:lineRule="exact"/>
              <w:ind w:left="-112" w:leftChars="-51"/>
              <w:jc w:val="center"/>
              <w:textAlignment w:val="auto"/>
              <w:rPr>
                <w:rFonts w:hint="eastAsia" w:ascii="仿宋" w:hAnsi="仿宋" w:eastAsia="仿宋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sz w:val="24"/>
                <w:szCs w:val="24"/>
              </w:rPr>
              <w:t>联系人</w:t>
            </w:r>
          </w:p>
        </w:tc>
        <w:tc>
          <w:tcPr>
            <w:tcW w:w="1701" w:type="dxa"/>
          </w:tcPr>
          <w:p w14:paraId="63177D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after="31" w:afterLines="10" w:line="400" w:lineRule="exact"/>
              <w:ind w:left="-112" w:leftChars="-51" w:firstLine="467"/>
              <w:jc w:val="left"/>
              <w:textAlignment w:val="auto"/>
              <w:rPr>
                <w:rFonts w:hint="eastAsia" w:ascii="仿宋" w:hAnsi="仿宋" w:eastAsia="仿宋" w:cs="微软雅黑"/>
                <w:sz w:val="24"/>
                <w:szCs w:val="24"/>
              </w:rPr>
            </w:pPr>
          </w:p>
        </w:tc>
      </w:tr>
      <w:tr w14:paraId="0C868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613" w:type="dxa"/>
            <w:vAlign w:val="center"/>
          </w:tcPr>
          <w:p w14:paraId="1F03E3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after="31" w:afterLines="10" w:line="400" w:lineRule="exact"/>
              <w:ind w:left="-112" w:leftChars="-51"/>
              <w:jc w:val="center"/>
              <w:textAlignment w:val="auto"/>
              <w:rPr>
                <w:rFonts w:hint="eastAsia" w:ascii="仿宋" w:hAnsi="仿宋" w:eastAsia="仿宋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sz w:val="24"/>
                <w:szCs w:val="24"/>
              </w:rPr>
              <w:t>单位地址</w:t>
            </w:r>
          </w:p>
        </w:tc>
        <w:tc>
          <w:tcPr>
            <w:tcW w:w="3776" w:type="dxa"/>
            <w:gridSpan w:val="2"/>
          </w:tcPr>
          <w:p w14:paraId="5FF3EC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after="31" w:afterLines="10" w:line="400" w:lineRule="exact"/>
              <w:jc w:val="left"/>
              <w:textAlignment w:val="auto"/>
              <w:rPr>
                <w:rFonts w:hint="eastAsia" w:ascii="仿宋" w:hAnsi="仿宋" w:eastAsia="仿宋" w:cs="微软雅黑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E824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after="31" w:afterLines="10" w:line="400" w:lineRule="exact"/>
              <w:ind w:left="-112" w:leftChars="-51"/>
              <w:jc w:val="center"/>
              <w:textAlignment w:val="auto"/>
              <w:rPr>
                <w:rFonts w:hint="eastAsia" w:ascii="仿宋" w:hAnsi="仿宋" w:eastAsia="仿宋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sz w:val="24"/>
                <w:szCs w:val="24"/>
              </w:rPr>
              <w:t>邮编</w:t>
            </w:r>
          </w:p>
        </w:tc>
        <w:tc>
          <w:tcPr>
            <w:tcW w:w="1701" w:type="dxa"/>
          </w:tcPr>
          <w:p w14:paraId="7921F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after="31" w:afterLines="10" w:line="400" w:lineRule="exact"/>
              <w:ind w:left="-112" w:leftChars="-51"/>
              <w:jc w:val="center"/>
              <w:textAlignment w:val="auto"/>
              <w:rPr>
                <w:rFonts w:hint="eastAsia" w:ascii="仿宋" w:hAnsi="仿宋" w:eastAsia="仿宋" w:cs="微软雅黑"/>
                <w:sz w:val="24"/>
                <w:szCs w:val="24"/>
              </w:rPr>
            </w:pPr>
          </w:p>
        </w:tc>
      </w:tr>
      <w:tr w14:paraId="50469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613" w:type="dxa"/>
            <w:vAlign w:val="center"/>
          </w:tcPr>
          <w:p w14:paraId="609B1A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after="31" w:afterLines="10" w:line="400" w:lineRule="exact"/>
              <w:ind w:left="-112" w:leftChars="-51"/>
              <w:jc w:val="center"/>
              <w:textAlignment w:val="auto"/>
              <w:rPr>
                <w:rFonts w:hint="eastAsia" w:ascii="仿宋" w:hAnsi="仿宋" w:eastAsia="仿宋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sz w:val="24"/>
                <w:szCs w:val="24"/>
              </w:rPr>
              <w:t>参会人姓名</w:t>
            </w:r>
          </w:p>
        </w:tc>
        <w:tc>
          <w:tcPr>
            <w:tcW w:w="1150" w:type="dxa"/>
            <w:vAlign w:val="center"/>
          </w:tcPr>
          <w:p w14:paraId="392535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after="31" w:afterLines="10" w:line="400" w:lineRule="exact"/>
              <w:jc w:val="center"/>
              <w:textAlignment w:val="auto"/>
              <w:rPr>
                <w:rFonts w:hint="eastAsia" w:ascii="仿宋" w:hAnsi="仿宋" w:eastAsia="仿宋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</w:rPr>
              <w:t>性别</w:t>
            </w:r>
          </w:p>
        </w:tc>
        <w:tc>
          <w:tcPr>
            <w:tcW w:w="2626" w:type="dxa"/>
            <w:vAlign w:val="center"/>
          </w:tcPr>
          <w:p w14:paraId="58CC32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after="31" w:afterLines="10" w:line="400" w:lineRule="exact"/>
              <w:jc w:val="center"/>
              <w:textAlignment w:val="auto"/>
              <w:rPr>
                <w:rFonts w:hint="eastAsia" w:ascii="仿宋" w:hAnsi="仿宋" w:eastAsia="仿宋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sz w:val="24"/>
                <w:szCs w:val="24"/>
              </w:rPr>
              <w:t>职   务</w:t>
            </w:r>
          </w:p>
        </w:tc>
        <w:tc>
          <w:tcPr>
            <w:tcW w:w="1701" w:type="dxa"/>
            <w:vAlign w:val="center"/>
          </w:tcPr>
          <w:p w14:paraId="72F525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after="31" w:afterLines="10" w:line="400" w:lineRule="exact"/>
              <w:jc w:val="center"/>
              <w:textAlignment w:val="auto"/>
              <w:rPr>
                <w:rFonts w:hint="eastAsia" w:ascii="仿宋" w:hAnsi="仿宋" w:eastAsia="仿宋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sz w:val="24"/>
                <w:szCs w:val="24"/>
              </w:rPr>
              <w:t>微信</w:t>
            </w:r>
          </w:p>
        </w:tc>
        <w:tc>
          <w:tcPr>
            <w:tcW w:w="1701" w:type="dxa"/>
            <w:vAlign w:val="center"/>
          </w:tcPr>
          <w:p w14:paraId="4CC0DC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after="31" w:afterLines="10" w:line="400" w:lineRule="exact"/>
              <w:jc w:val="center"/>
              <w:textAlignment w:val="auto"/>
              <w:rPr>
                <w:rFonts w:hint="eastAsia" w:ascii="仿宋" w:hAnsi="仿宋" w:eastAsia="仿宋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</w:rPr>
              <w:t>手 机</w:t>
            </w:r>
          </w:p>
        </w:tc>
      </w:tr>
      <w:tr w14:paraId="1BFA8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613" w:type="dxa"/>
            <w:vAlign w:val="center"/>
          </w:tcPr>
          <w:p w14:paraId="603D91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after="31" w:afterLines="10" w:line="400" w:lineRule="exact"/>
              <w:ind w:left="-112" w:leftChars="-51"/>
              <w:jc w:val="center"/>
              <w:textAlignment w:val="auto"/>
              <w:rPr>
                <w:rFonts w:hint="eastAsia" w:ascii="仿宋" w:hAnsi="仿宋" w:eastAsia="仿宋" w:cs="微软雅黑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377647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after="31" w:afterLines="10" w:line="400" w:lineRule="exact"/>
              <w:textAlignment w:val="auto"/>
              <w:rPr>
                <w:rFonts w:hint="eastAsia" w:ascii="仿宋" w:hAnsi="仿宋" w:eastAsia="仿宋" w:cs="微软雅黑"/>
                <w:sz w:val="24"/>
                <w:szCs w:val="24"/>
              </w:rPr>
            </w:pPr>
          </w:p>
        </w:tc>
        <w:tc>
          <w:tcPr>
            <w:tcW w:w="2626" w:type="dxa"/>
            <w:vAlign w:val="center"/>
          </w:tcPr>
          <w:p w14:paraId="7CC1A8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after="31" w:afterLines="10" w:line="400" w:lineRule="exact"/>
              <w:jc w:val="center"/>
              <w:textAlignment w:val="auto"/>
              <w:rPr>
                <w:rFonts w:hint="eastAsia" w:ascii="仿宋" w:hAnsi="仿宋" w:eastAsia="仿宋" w:cs="微软雅黑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FEDD1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after="31" w:afterLines="10" w:line="400" w:lineRule="exact"/>
              <w:textAlignment w:val="auto"/>
              <w:rPr>
                <w:rFonts w:hint="eastAsia" w:ascii="仿宋" w:hAnsi="仿宋" w:eastAsia="仿宋" w:cs="微软雅黑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91AC0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after="31" w:afterLines="10" w:line="400" w:lineRule="exact"/>
              <w:textAlignment w:val="auto"/>
              <w:rPr>
                <w:rFonts w:hint="eastAsia" w:ascii="仿宋" w:hAnsi="仿宋" w:eastAsia="仿宋" w:cs="微软雅黑"/>
                <w:sz w:val="24"/>
                <w:szCs w:val="24"/>
              </w:rPr>
            </w:pPr>
          </w:p>
        </w:tc>
      </w:tr>
      <w:tr w14:paraId="02A89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613" w:type="dxa"/>
            <w:vAlign w:val="center"/>
          </w:tcPr>
          <w:p w14:paraId="3DD7FA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after="31" w:afterLines="10" w:line="400" w:lineRule="exact"/>
              <w:jc w:val="center"/>
              <w:textAlignment w:val="auto"/>
              <w:rPr>
                <w:rFonts w:hint="eastAsia" w:ascii="仿宋" w:hAnsi="仿宋" w:eastAsia="仿宋" w:cs="微软雅黑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4ADB5C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after="31" w:afterLines="10" w:line="400" w:lineRule="exact"/>
              <w:textAlignment w:val="auto"/>
              <w:rPr>
                <w:rFonts w:hint="eastAsia" w:ascii="仿宋" w:hAnsi="仿宋" w:eastAsia="仿宋" w:cs="微软雅黑"/>
                <w:sz w:val="24"/>
                <w:szCs w:val="24"/>
              </w:rPr>
            </w:pPr>
          </w:p>
        </w:tc>
        <w:tc>
          <w:tcPr>
            <w:tcW w:w="2626" w:type="dxa"/>
            <w:vAlign w:val="center"/>
          </w:tcPr>
          <w:p w14:paraId="0340C1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after="31" w:afterLines="10" w:line="400" w:lineRule="exact"/>
              <w:jc w:val="center"/>
              <w:textAlignment w:val="auto"/>
              <w:rPr>
                <w:rFonts w:hint="eastAsia" w:ascii="仿宋" w:hAnsi="仿宋" w:eastAsia="仿宋" w:cs="微软雅黑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F1AB1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after="31" w:afterLines="10" w:line="400" w:lineRule="exact"/>
              <w:textAlignment w:val="auto"/>
              <w:rPr>
                <w:rFonts w:hint="eastAsia" w:ascii="仿宋" w:hAnsi="仿宋" w:eastAsia="仿宋" w:cs="微软雅黑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22ED5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after="31" w:afterLines="10" w:line="400" w:lineRule="exact"/>
              <w:textAlignment w:val="auto"/>
              <w:rPr>
                <w:rFonts w:hint="eastAsia" w:ascii="仿宋" w:hAnsi="仿宋" w:eastAsia="仿宋" w:cs="微软雅黑"/>
                <w:sz w:val="24"/>
                <w:szCs w:val="24"/>
              </w:rPr>
            </w:pPr>
          </w:p>
        </w:tc>
      </w:tr>
      <w:tr w14:paraId="2D1C3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613" w:type="dxa"/>
            <w:vAlign w:val="center"/>
          </w:tcPr>
          <w:p w14:paraId="287A8C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after="31" w:afterLines="10" w:line="400" w:lineRule="exact"/>
              <w:jc w:val="center"/>
              <w:textAlignment w:val="auto"/>
              <w:rPr>
                <w:rFonts w:hint="eastAsia" w:ascii="仿宋" w:hAnsi="仿宋" w:eastAsia="仿宋" w:cs="微软雅黑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6ED139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after="31" w:afterLines="10" w:line="400" w:lineRule="exact"/>
              <w:textAlignment w:val="auto"/>
              <w:rPr>
                <w:rFonts w:hint="eastAsia" w:ascii="仿宋" w:hAnsi="仿宋" w:eastAsia="仿宋" w:cs="微软雅黑"/>
                <w:sz w:val="24"/>
                <w:szCs w:val="24"/>
              </w:rPr>
            </w:pPr>
          </w:p>
        </w:tc>
        <w:tc>
          <w:tcPr>
            <w:tcW w:w="2626" w:type="dxa"/>
            <w:vAlign w:val="center"/>
          </w:tcPr>
          <w:p w14:paraId="173D0F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after="31" w:afterLines="10" w:line="400" w:lineRule="exact"/>
              <w:jc w:val="center"/>
              <w:textAlignment w:val="auto"/>
              <w:rPr>
                <w:rFonts w:hint="eastAsia" w:ascii="仿宋" w:hAnsi="仿宋" w:eastAsia="仿宋" w:cs="微软雅黑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FA9E5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after="31" w:afterLines="10" w:line="400" w:lineRule="exact"/>
              <w:textAlignment w:val="auto"/>
              <w:rPr>
                <w:rFonts w:hint="eastAsia" w:ascii="仿宋" w:hAnsi="仿宋" w:eastAsia="仿宋" w:cs="微软雅黑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2F604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after="31" w:afterLines="10" w:line="400" w:lineRule="exact"/>
              <w:textAlignment w:val="auto"/>
              <w:rPr>
                <w:rFonts w:hint="eastAsia" w:ascii="仿宋" w:hAnsi="仿宋" w:eastAsia="仿宋" w:cs="微软雅黑"/>
                <w:sz w:val="24"/>
                <w:szCs w:val="24"/>
              </w:rPr>
            </w:pPr>
          </w:p>
        </w:tc>
      </w:tr>
      <w:tr w14:paraId="43ACF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613" w:type="dxa"/>
            <w:vMerge w:val="restart"/>
            <w:vAlign w:val="center"/>
          </w:tcPr>
          <w:p w14:paraId="733EC6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after="31" w:afterLines="10" w:line="400" w:lineRule="exact"/>
              <w:ind w:left="-112" w:leftChars="-51"/>
              <w:jc w:val="center"/>
              <w:textAlignment w:val="auto"/>
              <w:rPr>
                <w:rFonts w:hint="eastAsia" w:ascii="仿宋" w:hAnsi="仿宋" w:eastAsia="仿宋" w:cs="微软雅黑"/>
                <w:sz w:val="24"/>
                <w:szCs w:val="24"/>
              </w:rPr>
            </w:pPr>
          </w:p>
          <w:p w14:paraId="5BD0F2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after="31" w:afterLines="10" w:line="400" w:lineRule="exact"/>
              <w:ind w:left="-112" w:leftChars="-51"/>
              <w:jc w:val="center"/>
              <w:textAlignment w:val="auto"/>
              <w:rPr>
                <w:rFonts w:hint="eastAsia" w:ascii="仿宋" w:hAnsi="仿宋" w:eastAsia="仿宋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sz w:val="24"/>
                <w:szCs w:val="24"/>
              </w:rPr>
              <w:t>开票信息</w:t>
            </w:r>
          </w:p>
          <w:p w14:paraId="00E1A6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after="31" w:afterLines="10" w:line="400" w:lineRule="exact"/>
              <w:ind w:left="-112" w:leftChars="-51"/>
              <w:textAlignment w:val="auto"/>
              <w:rPr>
                <w:rFonts w:hint="eastAsia" w:ascii="仿宋" w:hAnsi="仿宋" w:eastAsia="仿宋" w:cs="微软雅黑"/>
                <w:sz w:val="24"/>
                <w:szCs w:val="24"/>
              </w:rPr>
            </w:pPr>
          </w:p>
        </w:tc>
        <w:tc>
          <w:tcPr>
            <w:tcW w:w="7178" w:type="dxa"/>
            <w:gridSpan w:val="4"/>
            <w:vAlign w:val="center"/>
          </w:tcPr>
          <w:p w14:paraId="0E681E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after="31" w:afterLines="10" w:line="400" w:lineRule="exact"/>
              <w:textAlignment w:val="auto"/>
              <w:rPr>
                <w:rFonts w:hint="eastAsia" w:ascii="仿宋" w:hAnsi="仿宋" w:eastAsia="仿宋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sz w:val="24"/>
                <w:szCs w:val="24"/>
              </w:rPr>
              <w:t>单位名称：</w:t>
            </w:r>
            <w:r>
              <w:rPr>
                <w:rFonts w:ascii="仿宋" w:hAnsi="仿宋" w:eastAsia="仿宋" w:cs="微软雅黑"/>
                <w:sz w:val="24"/>
                <w:szCs w:val="24"/>
              </w:rPr>
              <w:t xml:space="preserve"> </w:t>
            </w:r>
          </w:p>
        </w:tc>
      </w:tr>
      <w:tr w14:paraId="1E379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613" w:type="dxa"/>
            <w:vMerge w:val="continue"/>
            <w:vAlign w:val="center"/>
          </w:tcPr>
          <w:p w14:paraId="4FB235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after="31" w:afterLines="10" w:line="400" w:lineRule="exact"/>
              <w:jc w:val="center"/>
              <w:textAlignment w:val="auto"/>
              <w:rPr>
                <w:rFonts w:hint="eastAsia" w:ascii="仿宋" w:hAnsi="仿宋" w:eastAsia="仿宋" w:cs="微软雅黑"/>
                <w:sz w:val="24"/>
                <w:szCs w:val="24"/>
              </w:rPr>
            </w:pPr>
          </w:p>
        </w:tc>
        <w:tc>
          <w:tcPr>
            <w:tcW w:w="7178" w:type="dxa"/>
            <w:gridSpan w:val="4"/>
            <w:vAlign w:val="center"/>
          </w:tcPr>
          <w:p w14:paraId="0AA5B1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after="31" w:afterLines="10" w:line="400" w:lineRule="exact"/>
              <w:textAlignment w:val="auto"/>
              <w:rPr>
                <w:rFonts w:hint="eastAsia" w:ascii="仿宋" w:hAnsi="仿宋" w:eastAsia="仿宋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sz w:val="24"/>
                <w:szCs w:val="24"/>
              </w:rPr>
              <w:t>税    号：</w:t>
            </w:r>
          </w:p>
        </w:tc>
      </w:tr>
      <w:tr w14:paraId="4C471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13" w:type="dxa"/>
            <w:vMerge w:val="continue"/>
            <w:vAlign w:val="center"/>
          </w:tcPr>
          <w:p w14:paraId="391D4C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after="31" w:afterLines="10" w:line="400" w:lineRule="exact"/>
              <w:ind w:left="-112" w:leftChars="-51"/>
              <w:jc w:val="center"/>
              <w:textAlignment w:val="auto"/>
              <w:rPr>
                <w:rFonts w:hint="eastAsia" w:ascii="仿宋" w:hAnsi="仿宋" w:eastAsia="仿宋" w:cs="微软雅黑"/>
                <w:sz w:val="24"/>
                <w:szCs w:val="24"/>
              </w:rPr>
            </w:pPr>
          </w:p>
        </w:tc>
        <w:tc>
          <w:tcPr>
            <w:tcW w:w="7178" w:type="dxa"/>
            <w:gridSpan w:val="4"/>
            <w:vAlign w:val="center"/>
          </w:tcPr>
          <w:p w14:paraId="719381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after="31" w:afterLines="10" w:line="400" w:lineRule="exact"/>
              <w:textAlignment w:val="auto"/>
              <w:rPr>
                <w:rFonts w:hint="eastAsia" w:ascii="仿宋" w:hAnsi="仿宋" w:eastAsia="仿宋" w:cs="华文仿宋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</w:rPr>
              <w:t>地址及电话：</w:t>
            </w:r>
            <w:r>
              <w:rPr>
                <w:rFonts w:ascii="仿宋" w:hAnsi="仿宋" w:eastAsia="仿宋" w:cs="华文仿宋"/>
                <w:sz w:val="24"/>
                <w:szCs w:val="24"/>
              </w:rPr>
              <w:t xml:space="preserve"> </w:t>
            </w:r>
          </w:p>
        </w:tc>
      </w:tr>
      <w:tr w14:paraId="15E90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613" w:type="dxa"/>
            <w:vMerge w:val="continue"/>
            <w:vAlign w:val="center"/>
          </w:tcPr>
          <w:p w14:paraId="2EA246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after="31" w:afterLines="10" w:line="400" w:lineRule="exact"/>
              <w:ind w:left="-112" w:leftChars="-51"/>
              <w:jc w:val="center"/>
              <w:textAlignment w:val="auto"/>
              <w:rPr>
                <w:rFonts w:hint="eastAsia" w:ascii="仿宋" w:hAnsi="仿宋" w:eastAsia="仿宋" w:cs="微软雅黑"/>
                <w:sz w:val="24"/>
                <w:szCs w:val="24"/>
              </w:rPr>
            </w:pPr>
          </w:p>
        </w:tc>
        <w:tc>
          <w:tcPr>
            <w:tcW w:w="7178" w:type="dxa"/>
            <w:gridSpan w:val="4"/>
            <w:vAlign w:val="center"/>
          </w:tcPr>
          <w:p w14:paraId="6ED6AB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after="31" w:afterLines="10" w:line="400" w:lineRule="exact"/>
              <w:textAlignment w:val="auto"/>
              <w:rPr>
                <w:rFonts w:hint="eastAsia" w:ascii="仿宋" w:hAnsi="仿宋" w:eastAsia="仿宋" w:cs="华文仿宋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</w:rPr>
              <w:t>开户银行及账号：</w:t>
            </w:r>
          </w:p>
        </w:tc>
      </w:tr>
      <w:tr w14:paraId="0AD4C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613" w:type="dxa"/>
            <w:vMerge w:val="restart"/>
            <w:vAlign w:val="center"/>
          </w:tcPr>
          <w:p w14:paraId="6541D5A4">
            <w:pPr>
              <w:keepNext w:val="0"/>
              <w:keepLines w:val="0"/>
              <w:pageBreakBefore w:val="0"/>
              <w:tabs>
                <w:tab w:val="left" w:pos="176"/>
                <w:tab w:val="left" w:pos="318"/>
              </w:tabs>
              <w:kinsoku/>
              <w:wordWrap/>
              <w:overflowPunct/>
              <w:topLinePunct w:val="0"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费用合计</w:t>
            </w:r>
          </w:p>
        </w:tc>
        <w:tc>
          <w:tcPr>
            <w:tcW w:w="7178" w:type="dxa"/>
            <w:gridSpan w:val="4"/>
            <w:vAlign w:val="center"/>
          </w:tcPr>
          <w:p w14:paraId="5F3F015F">
            <w:pPr>
              <w:keepNext w:val="0"/>
              <w:keepLines w:val="0"/>
              <w:pageBreakBefore w:val="0"/>
              <w:tabs>
                <w:tab w:val="left" w:pos="176"/>
                <w:tab w:val="left" w:pos="318"/>
              </w:tabs>
              <w:kinsoku/>
              <w:wordWrap/>
              <w:overflowPunct/>
              <w:topLinePunct w:val="0"/>
              <w:autoSpaceDN/>
              <w:bidi w:val="0"/>
              <w:spacing w:line="400" w:lineRule="exact"/>
              <w:jc w:val="left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</w:rPr>
              <w:t>参会费：</w:t>
            </w:r>
            <w:r>
              <w:rPr>
                <w:rFonts w:hint="eastAsia" w:ascii="仿宋" w:hAnsi="仿宋" w:eastAsia="仿宋" w:cs="华文仿宋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 w:cs="华文仿宋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华文仿宋"/>
                <w:sz w:val="24"/>
                <w:szCs w:val="24"/>
              </w:rPr>
              <w:t>元</w:t>
            </w:r>
          </w:p>
        </w:tc>
      </w:tr>
      <w:tr w14:paraId="33DE8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613" w:type="dxa"/>
            <w:vMerge w:val="continue"/>
            <w:vAlign w:val="center"/>
          </w:tcPr>
          <w:p w14:paraId="7C6ECB97">
            <w:pPr>
              <w:keepNext w:val="0"/>
              <w:keepLines w:val="0"/>
              <w:pageBreakBefore w:val="0"/>
              <w:tabs>
                <w:tab w:val="left" w:pos="176"/>
                <w:tab w:val="left" w:pos="318"/>
              </w:tabs>
              <w:kinsoku/>
              <w:wordWrap/>
              <w:overflowPunct/>
              <w:topLinePunct w:val="0"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178" w:type="dxa"/>
            <w:gridSpan w:val="4"/>
            <w:vAlign w:val="center"/>
          </w:tcPr>
          <w:p w14:paraId="0525CDBC">
            <w:pPr>
              <w:keepNext w:val="0"/>
              <w:keepLines w:val="0"/>
              <w:pageBreakBefore w:val="0"/>
              <w:tabs>
                <w:tab w:val="left" w:pos="176"/>
                <w:tab w:val="left" w:pos="318"/>
              </w:tabs>
              <w:kinsoku/>
              <w:wordWrap/>
              <w:overflowPunct/>
              <w:topLinePunct w:val="0"/>
              <w:autoSpaceDN/>
              <w:bidi w:val="0"/>
              <w:spacing w:line="400" w:lineRule="exact"/>
              <w:jc w:val="left"/>
              <w:textAlignment w:val="auto"/>
              <w:rPr>
                <w:rFonts w:hint="eastAsia" w:ascii="仿宋" w:hAnsi="仿宋" w:eastAsia="仿宋" w:cs="华文仿宋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</w:rPr>
              <w:t>合计：小写：</w:t>
            </w:r>
            <w:r>
              <w:rPr>
                <w:rFonts w:hint="eastAsia" w:ascii="仿宋" w:hAnsi="仿宋" w:eastAsia="仿宋" w:cs="华文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hAnsi="仿宋" w:eastAsia="仿宋" w:cs="华文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华文仿宋"/>
                <w:sz w:val="24"/>
                <w:szCs w:val="24"/>
              </w:rPr>
              <w:t>元，大写：</w:t>
            </w:r>
            <w:r>
              <w:rPr>
                <w:rFonts w:hint="eastAsia" w:ascii="仿宋" w:hAnsi="仿宋" w:eastAsia="仿宋" w:cs="华文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hAnsi="仿宋" w:eastAsia="仿宋" w:cs="华文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华文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华文仿宋"/>
                <w:sz w:val="24"/>
                <w:szCs w:val="24"/>
              </w:rPr>
              <w:t>仟</w:t>
            </w:r>
            <w:r>
              <w:rPr>
                <w:rFonts w:hint="eastAsia" w:ascii="仿宋" w:hAnsi="仿宋" w:eastAsia="仿宋" w:cs="华文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华文仿宋"/>
                <w:sz w:val="24"/>
                <w:szCs w:val="24"/>
              </w:rPr>
              <w:t>佰元整</w:t>
            </w:r>
          </w:p>
        </w:tc>
      </w:tr>
      <w:tr w14:paraId="4CD90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13" w:type="dxa"/>
            <w:vAlign w:val="center"/>
          </w:tcPr>
          <w:p w14:paraId="57B6A929">
            <w:pPr>
              <w:keepNext w:val="0"/>
              <w:keepLines w:val="0"/>
              <w:pageBreakBefore w:val="0"/>
              <w:tabs>
                <w:tab w:val="left" w:pos="176"/>
                <w:tab w:val="left" w:pos="318"/>
              </w:tabs>
              <w:kinsoku/>
              <w:wordWrap/>
              <w:overflowPunct/>
              <w:topLinePunct w:val="0"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住宿需求</w:t>
            </w:r>
          </w:p>
        </w:tc>
        <w:tc>
          <w:tcPr>
            <w:tcW w:w="7178" w:type="dxa"/>
            <w:gridSpan w:val="4"/>
            <w:vAlign w:val="center"/>
          </w:tcPr>
          <w:p w14:paraId="1EDC033F">
            <w:pPr>
              <w:keepNext w:val="0"/>
              <w:keepLines w:val="0"/>
              <w:pageBreakBefore w:val="0"/>
              <w:tabs>
                <w:tab w:val="left" w:pos="176"/>
                <w:tab w:val="left" w:pos="318"/>
              </w:tabs>
              <w:kinsoku/>
              <w:wordWrap/>
              <w:overflowPunct/>
              <w:topLinePunct w:val="0"/>
              <w:autoSpaceDN/>
              <w:bidi w:val="0"/>
              <w:spacing w:line="400" w:lineRule="exact"/>
              <w:jc w:val="left"/>
              <w:textAlignment w:val="auto"/>
              <w:rPr>
                <w:rFonts w:hint="eastAsia" w:ascii="仿宋" w:hAnsi="仿宋" w:eastAsia="仿宋" w:cs="华文仿宋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</w:rPr>
              <w:t>标准间：</w:t>
            </w:r>
            <w:r>
              <w:rPr>
                <w:rFonts w:hint="eastAsia" w:ascii="仿宋" w:hAnsi="仿宋" w:eastAsia="仿宋" w:cs="华文仿宋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华文仿宋"/>
                <w:sz w:val="24"/>
                <w:szCs w:val="24"/>
              </w:rPr>
              <w:t>间 ；大床房：</w:t>
            </w:r>
            <w:r>
              <w:rPr>
                <w:rFonts w:hint="eastAsia" w:ascii="仿宋" w:hAnsi="仿宋" w:eastAsia="仿宋" w:cs="华文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hAnsi="仿宋" w:eastAsia="仿宋" w:cs="华文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华文仿宋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华文仿宋"/>
                <w:sz w:val="24"/>
                <w:szCs w:val="24"/>
              </w:rPr>
              <w:t>间 ；共</w:t>
            </w:r>
            <w:r>
              <w:rPr>
                <w:rFonts w:hint="eastAsia" w:ascii="仿宋" w:hAnsi="仿宋" w:eastAsia="仿宋" w:cs="华文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hAnsi="仿宋" w:eastAsia="仿宋" w:cs="华文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华文仿宋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华文仿宋"/>
                <w:sz w:val="24"/>
                <w:szCs w:val="24"/>
              </w:rPr>
              <w:t>晚</w:t>
            </w:r>
          </w:p>
        </w:tc>
      </w:tr>
      <w:tr w14:paraId="7857B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4" w:hRule="atLeast"/>
        </w:trPr>
        <w:tc>
          <w:tcPr>
            <w:tcW w:w="8791" w:type="dxa"/>
            <w:gridSpan w:val="5"/>
          </w:tcPr>
          <w:p w14:paraId="18B5FADB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spacing w:line="400" w:lineRule="exact"/>
              <w:ind w:firstLine="480" w:firstLineChars="200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费用说明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</w:p>
          <w:p w14:paraId="5A259F11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spacing w:line="400" w:lineRule="exact"/>
              <w:ind w:firstLine="480" w:firstLineChars="200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1）发电企业/行业管理单位免参会费;教科研/事业单位/协会机构每单位限免1人,需回传单位盖章的报名回执。</w:t>
            </w:r>
          </w:p>
          <w:p w14:paraId="1E075804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spacing w:line="400" w:lineRule="exact"/>
              <w:ind w:firstLine="480" w:firstLineChars="200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2)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其他单位参会费2800元/人（含会议费、资料费、场地费、专家费、会议餐费等），交通、住宿等费用自理;</w:t>
            </w:r>
          </w:p>
          <w:p w14:paraId="69A683BF">
            <w:pPr>
              <w:keepNext w:val="0"/>
              <w:keepLines w:val="0"/>
              <w:pageBreakBefore w:val="0"/>
              <w:tabs>
                <w:tab w:val="left" w:pos="318"/>
              </w:tabs>
              <w:kinsoku/>
              <w:wordWrap/>
              <w:overflowPunct/>
              <w:topLinePunct w:val="0"/>
              <w:autoSpaceDN/>
              <w:bidi w:val="0"/>
              <w:spacing w:line="400" w:lineRule="exact"/>
              <w:ind w:firstLine="480" w:firstLineChars="200"/>
              <w:textAlignment w:val="auto"/>
              <w:rPr>
                <w:rFonts w:hint="eastAsia" w:ascii="仿宋" w:hAnsi="仿宋" w:eastAsia="仿宋"/>
                <w:sz w:val="24"/>
              </w:rPr>
            </w:pPr>
            <w:bookmarkStart w:id="0" w:name="_GoBack"/>
            <w:bookmarkEnd w:id="0"/>
            <w:r>
              <w:rPr>
                <w:rFonts w:ascii="仿宋_GB2312" w:hAnsi="宋体" w:eastAsia="仿宋_GB2312"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3862705</wp:posOffset>
                      </wp:positionH>
                      <wp:positionV relativeFrom="paragraph">
                        <wp:posOffset>182245</wp:posOffset>
                      </wp:positionV>
                      <wp:extent cx="1504950" cy="462280"/>
                      <wp:effectExtent l="0" t="0" r="0" b="0"/>
                      <wp:wrapNone/>
                      <wp:docPr id="7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4622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65D8B7DF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[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参会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单位签章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处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]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04.15pt;margin-top:14.35pt;height:36.4pt;width:118.5pt;z-index:251659264;mso-width-relative:page;mso-height-relative:page;" filled="f" stroked="f" coordsize="21600,21600" o:gfxdata="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C/Bv&#10;XtcAAAAKAQAADwAAAAAAAAABACAAAAAiAAAAZHJzL2Rvd25yZXYueG1sUEsBAhQAFAAAAAgAh07i&#10;QG0ezHQjAgAAKQQAAA4AAAAAAAAAAQAgAAAAJgEAAGRycy9lMm9Eb2MueG1sUEsFBgAAAAAGAAYA&#10;WQEAALsFAAAAAA==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 w14:paraId="65D8B7DF">
                            <w:pPr>
                              <w:rPr>
                                <w:b/>
                                <w:bCs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[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参会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单位签章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处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]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仿宋" w:hAnsi="仿宋" w:eastAsia="仿宋"/>
                <w:sz w:val="24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、</w:t>
            </w:r>
            <w:r>
              <w:rPr>
                <w:rFonts w:hint="eastAsia" w:ascii="仿宋" w:hAnsi="仿宋" w:eastAsia="仿宋"/>
                <w:b/>
                <w:sz w:val="24"/>
              </w:rPr>
              <w:t>收款账户</w:t>
            </w:r>
            <w:r>
              <w:rPr>
                <w:rFonts w:hint="eastAsia" w:ascii="仿宋" w:hAnsi="仿宋" w:eastAsia="仿宋"/>
                <w:sz w:val="24"/>
              </w:rPr>
              <w:t>：</w:t>
            </w:r>
          </w:p>
          <w:p w14:paraId="74F69406">
            <w:pPr>
              <w:keepNext w:val="0"/>
              <w:keepLines w:val="0"/>
              <w:pageBreakBefore w:val="0"/>
              <w:tabs>
                <w:tab w:val="left" w:pos="318"/>
              </w:tabs>
              <w:kinsoku/>
              <w:wordWrap/>
              <w:overflowPunct/>
              <w:topLinePunct w:val="0"/>
              <w:autoSpaceDN/>
              <w:bidi w:val="0"/>
              <w:spacing w:line="400" w:lineRule="exact"/>
              <w:ind w:firstLine="720" w:firstLineChars="300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  名：中能智远（北京）管理咨询有限公司</w:t>
            </w:r>
          </w:p>
          <w:p w14:paraId="7A29440B">
            <w:pPr>
              <w:keepNext w:val="0"/>
              <w:keepLines w:val="0"/>
              <w:pageBreakBefore w:val="0"/>
              <w:tabs>
                <w:tab w:val="left" w:pos="318"/>
              </w:tabs>
              <w:kinsoku/>
              <w:wordWrap/>
              <w:overflowPunct/>
              <w:topLinePunct w:val="0"/>
              <w:autoSpaceDN/>
              <w:bidi w:val="0"/>
              <w:spacing w:line="400" w:lineRule="exact"/>
              <w:ind w:firstLine="720" w:firstLineChars="300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账  号：</w:t>
            </w:r>
            <w:r>
              <w:rPr>
                <w:rFonts w:ascii="仿宋_GB2312" w:hAnsi="宋体" w:eastAsia="仿宋_GB2312"/>
                <w:sz w:val="24"/>
              </w:rPr>
              <w:t>7559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ascii="仿宋_GB2312" w:hAnsi="宋体" w:eastAsia="仿宋_GB2312"/>
                <w:sz w:val="24"/>
              </w:rPr>
              <w:t>4202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ascii="仿宋_GB2312" w:hAnsi="宋体" w:eastAsia="仿宋_GB2312"/>
                <w:sz w:val="24"/>
              </w:rPr>
              <w:t>9010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ascii="仿宋_GB2312" w:hAnsi="宋体" w:eastAsia="仿宋_GB2312"/>
                <w:sz w:val="24"/>
              </w:rPr>
              <w:t>002</w:t>
            </w:r>
          </w:p>
          <w:p w14:paraId="3B9567D0">
            <w:pPr>
              <w:keepNext w:val="0"/>
              <w:keepLines w:val="0"/>
              <w:pageBreakBefore w:val="0"/>
              <w:tabs>
                <w:tab w:val="left" w:pos="318"/>
              </w:tabs>
              <w:kinsoku/>
              <w:wordWrap/>
              <w:overflowPunct/>
              <w:topLinePunct w:val="0"/>
              <w:autoSpaceDN/>
              <w:bidi w:val="0"/>
              <w:spacing w:line="400" w:lineRule="exact"/>
              <w:ind w:firstLine="720" w:firstLineChars="300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开户行：招商银行股份有限公司北京自贸试验区商务中心区支行</w:t>
            </w:r>
          </w:p>
          <w:p w14:paraId="6CEC9C4E">
            <w:pPr>
              <w:keepNext w:val="0"/>
              <w:keepLines w:val="0"/>
              <w:pageBreakBefore w:val="0"/>
              <w:tabs>
                <w:tab w:val="left" w:pos="318"/>
              </w:tabs>
              <w:kinsoku/>
              <w:wordWrap/>
              <w:overflowPunct/>
              <w:topLinePunct w:val="0"/>
              <w:autoSpaceDN/>
              <w:bidi w:val="0"/>
              <w:spacing w:line="400" w:lineRule="exact"/>
              <w:ind w:firstLine="480" w:firstLineChars="200"/>
              <w:textAlignment w:val="auto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汇款用途：热电行业绿色低碳转型技术交流会（华东站）</w:t>
            </w:r>
          </w:p>
        </w:tc>
      </w:tr>
    </w:tbl>
    <w:p w14:paraId="569AAF91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before="156" w:beforeLines="50" w:line="400" w:lineRule="exact"/>
        <w:textAlignment w:val="auto"/>
        <w:rPr>
          <w:rFonts w:hint="eastAsia" w:ascii="方正仿宋_GBK" w:hAnsi="仿宋" w:eastAsia="方正仿宋_GBK"/>
          <w:b/>
          <w:bCs/>
          <w:sz w:val="24"/>
          <w:szCs w:val="24"/>
        </w:rPr>
      </w:pPr>
      <w:r>
        <w:rPr>
          <w:rFonts w:hint="eastAsia" w:ascii="黑体" w:hAnsi="黑体" w:eastAsia="黑体" w:cs="Times New Roman"/>
          <w:sz w:val="24"/>
          <w:szCs w:val="24"/>
        </w:rPr>
        <w:t>会务联络</w:t>
      </w:r>
      <w:r>
        <w:rPr>
          <w:rFonts w:hint="eastAsia" w:ascii="Calibri" w:hAnsi="Calibri" w:eastAsia="宋体" w:cs="Times New Roman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8"/>
        </w:rPr>
        <w:t>马欣：</w:t>
      </w:r>
      <w:r>
        <w:rPr>
          <w:rFonts w:ascii="仿宋" w:hAnsi="仿宋" w:eastAsia="仿宋"/>
          <w:sz w:val="24"/>
          <w:szCs w:val="28"/>
        </w:rPr>
        <w:t>13683611761</w:t>
      </w:r>
      <w:r>
        <w:rPr>
          <w:rFonts w:hint="eastAsia" w:ascii="仿宋" w:hAnsi="仿宋" w:eastAsia="仿宋"/>
          <w:sz w:val="24"/>
          <w:szCs w:val="28"/>
        </w:rPr>
        <w:t>（微信同号）</w:t>
      </w:r>
    </w:p>
    <w:p w14:paraId="19D1FF65"/>
    <w:sectPr>
      <w:footerReference r:id="rId3" w:type="default"/>
      <w:pgSz w:w="11906" w:h="16838"/>
      <w:pgMar w:top="1985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03402836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 w14:paraId="0701A26F">
        <w:pPr>
          <w:pStyle w:val="2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2</w:t>
        </w:r>
        <w:r>
          <w:rPr>
            <w:rFonts w:ascii="Times New Roman" w:hAnsi="Times New Roman" w:cs="Times New Roman"/>
          </w:rPr>
          <w:fldChar w:fldCharType="end"/>
        </w:r>
        <w:r>
          <w:rPr>
            <w:rFonts w:hint="eastAsia" w:ascii="Times New Roman" w:hAnsi="Times New Roman" w:cs="Times New Roman"/>
          </w:rPr>
          <w:t>-</w:t>
        </w:r>
      </w:p>
    </w:sdtContent>
  </w:sdt>
  <w:p w14:paraId="7B8C8595">
    <w:pPr>
      <w:pStyle w:val="2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0F540A"/>
    <w:rsid w:val="6E0F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2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p0"/>
    <w:basedOn w:val="1"/>
    <w:autoRedefine/>
    <w:qFormat/>
    <w:uiPriority w:val="0"/>
    <w:pPr>
      <w:widowControl/>
    </w:pPr>
    <w:rPr>
      <w:rFonts w:cs="宋体"/>
      <w:sz w:val="21"/>
      <w:szCs w:val="21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2025-08-18T08:49:00Z</dcterms:created>
  <dc:creator>18811758191</dc:creator>
  <cp:lastModifiedBy>18811758191</cp:lastModifiedBy>
  <dcterms:modified xsi:type="dcterms:W3CDTF">2025-08-18T08:49:38Z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74B08B24D5164EDEB5EF05C418674769_11</vt:lpwstr>
  </property>
  <property fmtid="{D5CDD505-2E9C-101B-9397-08002B2CF9AE}" pid="4" name="KSOTemplateDocerSaveRecord">
    <vt:lpwstr>eyJoZGlkIjoiNGU5YTk2NWU3OTRhNTU0YjZlNWE0ODExMjY4YzM0MTgiLCJ1c2VySWQiOiI5NjMzNDk4NDAifQ==</vt:lpwstr>
  </property>
</Properties>
</file>